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E98" w:rsidRDefault="001A4E98">
      <w:pPr>
        <w:rPr>
          <w:sz w:val="28"/>
          <w:szCs w:val="28"/>
        </w:rPr>
      </w:pPr>
    </w:p>
    <w:p w:rsidR="001A4E98" w:rsidRDefault="001A4E98">
      <w:pPr>
        <w:rPr>
          <w:sz w:val="28"/>
          <w:szCs w:val="28"/>
        </w:rPr>
      </w:pPr>
    </w:p>
    <w:p w:rsidR="001A4E98" w:rsidRDefault="001A4E98">
      <w:pPr>
        <w:rPr>
          <w:sz w:val="28"/>
          <w:szCs w:val="28"/>
        </w:rPr>
      </w:pPr>
    </w:p>
    <w:p w:rsidR="001A4E98" w:rsidRDefault="001A4E98" w:rsidP="00FD6FC1">
      <w:pPr>
        <w:jc w:val="center"/>
        <w:rPr>
          <w:b/>
          <w:sz w:val="28"/>
          <w:szCs w:val="28"/>
        </w:rPr>
      </w:pPr>
      <w:r w:rsidRPr="00D86C72">
        <w:rPr>
          <w:b/>
          <w:sz w:val="28"/>
          <w:szCs w:val="28"/>
        </w:rPr>
        <w:t>CONFLICT OF INTEREST POLICY</w:t>
      </w:r>
    </w:p>
    <w:p w:rsidR="001A4E98" w:rsidRDefault="001A4E98">
      <w:pPr>
        <w:rPr>
          <w:b/>
          <w:sz w:val="28"/>
          <w:szCs w:val="28"/>
        </w:rPr>
      </w:pPr>
    </w:p>
    <w:p w:rsidR="001A4E98" w:rsidRPr="00FD6FC1" w:rsidRDefault="001A4E98" w:rsidP="00FD6FC1">
      <w:pPr>
        <w:jc w:val="center"/>
        <w:rPr>
          <w:b/>
          <w:sz w:val="24"/>
          <w:szCs w:val="24"/>
        </w:rPr>
      </w:pPr>
      <w:r w:rsidRPr="00FD6FC1">
        <w:rPr>
          <w:b/>
          <w:sz w:val="24"/>
          <w:szCs w:val="24"/>
        </w:rPr>
        <w:t>Article I</w:t>
      </w:r>
    </w:p>
    <w:p w:rsidR="001A4E98" w:rsidRPr="00FD6FC1" w:rsidRDefault="001A4E98" w:rsidP="00FD6FC1">
      <w:pPr>
        <w:jc w:val="center"/>
        <w:rPr>
          <w:b/>
          <w:sz w:val="24"/>
          <w:szCs w:val="24"/>
        </w:rPr>
      </w:pPr>
      <w:r w:rsidRPr="00FD6FC1">
        <w:rPr>
          <w:b/>
          <w:sz w:val="24"/>
          <w:szCs w:val="24"/>
        </w:rPr>
        <w:t>Purpose</w:t>
      </w:r>
    </w:p>
    <w:p w:rsidR="001A4E98" w:rsidRDefault="001A4E98">
      <w:pPr>
        <w:rPr>
          <w:b/>
          <w:sz w:val="28"/>
          <w:szCs w:val="28"/>
        </w:rPr>
      </w:pPr>
    </w:p>
    <w:p w:rsidR="001A4E98" w:rsidRDefault="001A4E98">
      <w:pPr>
        <w:rPr>
          <w:sz w:val="24"/>
          <w:szCs w:val="24"/>
        </w:rPr>
      </w:pPr>
      <w:r w:rsidRPr="00D86C72">
        <w:rPr>
          <w:sz w:val="24"/>
          <w:szCs w:val="24"/>
        </w:rPr>
        <w:t xml:space="preserve">It is </w:t>
      </w:r>
      <w:r>
        <w:rPr>
          <w:sz w:val="24"/>
          <w:szCs w:val="24"/>
        </w:rPr>
        <w:t xml:space="preserve">the position of </w:t>
      </w:r>
      <w:r w:rsidRPr="00D86C72">
        <w:rPr>
          <w:sz w:val="24"/>
          <w:szCs w:val="24"/>
        </w:rPr>
        <w:t>Ulster County Eco</w:t>
      </w:r>
      <w:r>
        <w:rPr>
          <w:sz w:val="24"/>
          <w:szCs w:val="24"/>
        </w:rPr>
        <w:t xml:space="preserve">nomic Development Alliance, Inc. </w:t>
      </w:r>
      <w:r w:rsidRPr="00D86C72">
        <w:rPr>
          <w:sz w:val="24"/>
          <w:szCs w:val="24"/>
        </w:rPr>
        <w:t>(the “Corporation”)</w:t>
      </w:r>
      <w:r>
        <w:rPr>
          <w:sz w:val="24"/>
          <w:szCs w:val="24"/>
        </w:rPr>
        <w:t xml:space="preserve"> that all individuals involved with its mission must comport themselves so that there is not even the appearance of conflict between personal interests and those of the Corporation.  To ensure the continuity of its high standards of conduct, the Corporation desires to set forth the common understandings that must exist among the members of its community regarding practices.  The purpose of the Conflict of Interest Policy is to protect the Corporation’s interest when it is contemplating entering into a transaction or arrangement that might benefit the private interest of an officer, director or employee of the Corporation.</w:t>
      </w:r>
    </w:p>
    <w:p w:rsidR="001A4E98" w:rsidRDefault="001A4E98">
      <w:pPr>
        <w:rPr>
          <w:sz w:val="24"/>
          <w:szCs w:val="24"/>
        </w:rPr>
      </w:pPr>
    </w:p>
    <w:p w:rsidR="001A4E98" w:rsidRDefault="001A4E98">
      <w:pPr>
        <w:rPr>
          <w:sz w:val="24"/>
          <w:szCs w:val="24"/>
        </w:rPr>
      </w:pPr>
      <w:r>
        <w:rPr>
          <w:sz w:val="24"/>
          <w:szCs w:val="24"/>
        </w:rPr>
        <w:t>The policy is designed to ensure that all institutional decisions are made solely to promote the best interests of the Corporation without favor or preference on personal considerations, and to provide the highest ethical conduct.  This policy is intended to supplement, but not replace, any applicable New York State or federal laws governing conflicts of interest applicable to nonprofit corporations.</w:t>
      </w:r>
    </w:p>
    <w:p w:rsidR="001A4E98" w:rsidRDefault="001A4E98">
      <w:pPr>
        <w:rPr>
          <w:sz w:val="24"/>
          <w:szCs w:val="24"/>
        </w:rPr>
      </w:pPr>
    </w:p>
    <w:p w:rsidR="001A4E98" w:rsidRPr="00106B03" w:rsidRDefault="001A4E98" w:rsidP="00106B03">
      <w:pPr>
        <w:jc w:val="center"/>
        <w:rPr>
          <w:b/>
          <w:sz w:val="24"/>
          <w:szCs w:val="24"/>
        </w:rPr>
      </w:pPr>
      <w:r w:rsidRPr="00106B03">
        <w:rPr>
          <w:b/>
          <w:sz w:val="24"/>
          <w:szCs w:val="24"/>
        </w:rPr>
        <w:t>Article II</w:t>
      </w:r>
    </w:p>
    <w:p w:rsidR="001A4E98" w:rsidRDefault="001A4E98" w:rsidP="00106B03">
      <w:pPr>
        <w:jc w:val="center"/>
        <w:rPr>
          <w:b/>
          <w:sz w:val="24"/>
          <w:szCs w:val="24"/>
        </w:rPr>
      </w:pPr>
      <w:r w:rsidRPr="00106B03">
        <w:rPr>
          <w:b/>
          <w:sz w:val="24"/>
          <w:szCs w:val="24"/>
        </w:rPr>
        <w:t>Duty of Loyalty and General Requirements</w:t>
      </w:r>
    </w:p>
    <w:p w:rsidR="001A4E98" w:rsidRDefault="001A4E98" w:rsidP="00106B03">
      <w:pPr>
        <w:rPr>
          <w:b/>
          <w:sz w:val="24"/>
          <w:szCs w:val="24"/>
        </w:rPr>
      </w:pPr>
    </w:p>
    <w:p w:rsidR="001A4E98" w:rsidRDefault="001A4E98" w:rsidP="00106B03">
      <w:pPr>
        <w:rPr>
          <w:sz w:val="24"/>
          <w:szCs w:val="24"/>
        </w:rPr>
      </w:pPr>
      <w:r w:rsidRPr="00106B03">
        <w:rPr>
          <w:sz w:val="24"/>
          <w:szCs w:val="24"/>
        </w:rPr>
        <w:t xml:space="preserve">1.  </w:t>
      </w:r>
      <w:r w:rsidRPr="00106B03">
        <w:rPr>
          <w:sz w:val="24"/>
          <w:szCs w:val="24"/>
          <w:u w:val="single"/>
        </w:rPr>
        <w:t>The Law</w:t>
      </w:r>
      <w:r w:rsidRPr="00106B03">
        <w:rPr>
          <w:sz w:val="24"/>
          <w:szCs w:val="24"/>
        </w:rPr>
        <w:t>.</w:t>
      </w:r>
      <w:r>
        <w:rPr>
          <w:sz w:val="24"/>
          <w:szCs w:val="24"/>
        </w:rPr>
        <w:t xml:space="preserve">  Conflict-of-interest statutes are contained in the New York Not-for-Profit Corporation Law and focus primarily on the duty of loyalty of board of director (“Board”) members.  This duty broadly commands Board members and officers to be faithful to an organization’s best interests and to refrain from using their organizational position or knowledge to advance a personal agenda at the organization’s expense.</w:t>
      </w:r>
    </w:p>
    <w:p w:rsidR="001A4E98" w:rsidRDefault="001A4E98" w:rsidP="00106B03">
      <w:pPr>
        <w:rPr>
          <w:sz w:val="24"/>
          <w:szCs w:val="24"/>
        </w:rPr>
      </w:pPr>
    </w:p>
    <w:p w:rsidR="001A4E98" w:rsidRDefault="001A4E98" w:rsidP="00106B03">
      <w:pPr>
        <w:rPr>
          <w:sz w:val="24"/>
          <w:szCs w:val="24"/>
        </w:rPr>
      </w:pPr>
      <w:r>
        <w:rPr>
          <w:sz w:val="24"/>
          <w:szCs w:val="24"/>
        </w:rPr>
        <w:t xml:space="preserve">2.  </w:t>
      </w:r>
      <w:r w:rsidRPr="00106B03">
        <w:rPr>
          <w:sz w:val="24"/>
          <w:szCs w:val="24"/>
          <w:u w:val="single"/>
        </w:rPr>
        <w:t>Basis of Decisions</w:t>
      </w:r>
      <w:r>
        <w:rPr>
          <w:sz w:val="24"/>
          <w:szCs w:val="24"/>
        </w:rPr>
        <w:t>.  All institutional decisions are to be made solely to promote the best interests of the Corporation without favor or preference based on personal considerations, and to provide the highest ethical conduct.  Accordingly, with respect to their personal economic interests, Corporation officers, Board members and employees should not be allowed to participate actively and aggressively as advocates in their own behalf (or on behalf of other organizations in which they have a personal interest), either formally at Board or committee meetings or informally through private contact, communication, and discussion.  Similarly, officers, Board members or employees may not obtain for themselves, their relatives, or their friends a material benefit of any kind from their association with the Corporation, or from the</w:t>
      </w:r>
    </w:p>
    <w:p w:rsidR="001A4E98" w:rsidRDefault="001A4E98" w:rsidP="00106B03">
      <w:pPr>
        <w:rPr>
          <w:sz w:val="24"/>
          <w:szCs w:val="24"/>
        </w:rPr>
      </w:pPr>
    </w:p>
    <w:p w:rsidR="001A4E98" w:rsidRDefault="001A4E98" w:rsidP="00106B03">
      <w:pPr>
        <w:rPr>
          <w:sz w:val="24"/>
          <w:szCs w:val="24"/>
        </w:rPr>
      </w:pPr>
      <w:r>
        <w:rPr>
          <w:sz w:val="24"/>
          <w:szCs w:val="24"/>
        </w:rPr>
        <w:t>knowledge gained therefrom.  The fairness of transactions involving potential conflicting interests is usually analyzed by comparing them with similar transactions negotiated by parties dealing at “arm’s length” – that is, parties that have no other relationship and are presumed to base their decisions on rational economic interests.</w:t>
      </w:r>
    </w:p>
    <w:p w:rsidR="001A4E98" w:rsidRDefault="001A4E98" w:rsidP="00106B03">
      <w:pPr>
        <w:rPr>
          <w:sz w:val="24"/>
          <w:szCs w:val="24"/>
        </w:rPr>
      </w:pPr>
    </w:p>
    <w:p w:rsidR="001A4E98" w:rsidRPr="00B03733" w:rsidRDefault="001A4E98" w:rsidP="00B03733">
      <w:pPr>
        <w:jc w:val="center"/>
        <w:rPr>
          <w:b/>
          <w:sz w:val="24"/>
          <w:szCs w:val="24"/>
        </w:rPr>
      </w:pPr>
      <w:r w:rsidRPr="00B03733">
        <w:rPr>
          <w:b/>
          <w:sz w:val="24"/>
          <w:szCs w:val="24"/>
        </w:rPr>
        <w:t>Article III</w:t>
      </w:r>
    </w:p>
    <w:p w:rsidR="001A4E98" w:rsidRDefault="001A4E98" w:rsidP="00B03733">
      <w:pPr>
        <w:jc w:val="center"/>
        <w:rPr>
          <w:b/>
          <w:sz w:val="24"/>
          <w:szCs w:val="24"/>
        </w:rPr>
      </w:pPr>
      <w:r w:rsidRPr="00B03733">
        <w:rPr>
          <w:b/>
          <w:sz w:val="24"/>
          <w:szCs w:val="24"/>
        </w:rPr>
        <w:t>Definitions</w:t>
      </w:r>
    </w:p>
    <w:p w:rsidR="001A4E98" w:rsidRDefault="001A4E98" w:rsidP="00B03733">
      <w:pPr>
        <w:rPr>
          <w:b/>
          <w:sz w:val="24"/>
          <w:szCs w:val="24"/>
        </w:rPr>
      </w:pPr>
    </w:p>
    <w:p w:rsidR="001A4E98" w:rsidRDefault="001A4E98" w:rsidP="00B03733">
      <w:pPr>
        <w:rPr>
          <w:sz w:val="24"/>
          <w:szCs w:val="24"/>
        </w:rPr>
      </w:pPr>
      <w:r>
        <w:rPr>
          <w:sz w:val="24"/>
          <w:szCs w:val="24"/>
        </w:rPr>
        <w:t xml:space="preserve">1.  </w:t>
      </w:r>
      <w:r w:rsidRPr="00B03733">
        <w:rPr>
          <w:sz w:val="24"/>
          <w:szCs w:val="24"/>
          <w:u w:val="single"/>
        </w:rPr>
        <w:t>Interested Person</w:t>
      </w:r>
      <w:r>
        <w:rPr>
          <w:sz w:val="24"/>
          <w:szCs w:val="24"/>
        </w:rPr>
        <w:t>.  Any director, officer, or employee who has a direct or indirect financial interest, defined below, is an Interested Person.</w:t>
      </w:r>
    </w:p>
    <w:p w:rsidR="001A4E98" w:rsidRDefault="001A4E98" w:rsidP="00B03733">
      <w:pPr>
        <w:rPr>
          <w:sz w:val="24"/>
          <w:szCs w:val="24"/>
        </w:rPr>
      </w:pPr>
    </w:p>
    <w:p w:rsidR="001A4E98" w:rsidRDefault="001A4E98" w:rsidP="00B03733">
      <w:pPr>
        <w:rPr>
          <w:sz w:val="24"/>
          <w:szCs w:val="24"/>
        </w:rPr>
      </w:pPr>
      <w:r>
        <w:rPr>
          <w:sz w:val="24"/>
          <w:szCs w:val="24"/>
        </w:rPr>
        <w:t xml:space="preserve">2.  </w:t>
      </w:r>
      <w:r w:rsidRPr="00B03733">
        <w:rPr>
          <w:sz w:val="24"/>
          <w:szCs w:val="24"/>
          <w:u w:val="single"/>
        </w:rPr>
        <w:t>Financial Interest</w:t>
      </w:r>
      <w:r>
        <w:rPr>
          <w:sz w:val="24"/>
          <w:szCs w:val="24"/>
        </w:rPr>
        <w:t>.  A person has a financial interest, if a person has, directly or indirectly, through business, investment or family:</w:t>
      </w:r>
    </w:p>
    <w:p w:rsidR="001A4E98" w:rsidRDefault="001A4E98" w:rsidP="00E45F1A">
      <w:pPr>
        <w:ind w:left="825" w:hanging="285"/>
        <w:rPr>
          <w:sz w:val="24"/>
          <w:szCs w:val="24"/>
        </w:rPr>
      </w:pPr>
      <w:r>
        <w:rPr>
          <w:sz w:val="24"/>
          <w:szCs w:val="24"/>
        </w:rPr>
        <w:t>a.</w:t>
      </w:r>
      <w:r>
        <w:rPr>
          <w:sz w:val="24"/>
          <w:szCs w:val="24"/>
        </w:rPr>
        <w:tab/>
        <w:t>an ownership or investment interest in any entity with which this Corporation has a                             transaction or arrangement;</w:t>
      </w:r>
    </w:p>
    <w:p w:rsidR="001A4E98" w:rsidRDefault="001A4E98" w:rsidP="00E45F1A">
      <w:pPr>
        <w:ind w:left="825" w:hanging="285"/>
        <w:rPr>
          <w:sz w:val="24"/>
          <w:szCs w:val="24"/>
        </w:rPr>
      </w:pPr>
      <w:r>
        <w:rPr>
          <w:sz w:val="24"/>
          <w:szCs w:val="24"/>
        </w:rPr>
        <w:t>b.  a compensation arrangement with the Corporation or with any entity or individual with which the Corporation has a transaction or arrangement; or</w:t>
      </w:r>
    </w:p>
    <w:p w:rsidR="001A4E98" w:rsidRDefault="001A4E98" w:rsidP="00E45F1A">
      <w:pPr>
        <w:ind w:left="825" w:hanging="285"/>
        <w:rPr>
          <w:sz w:val="24"/>
          <w:szCs w:val="24"/>
        </w:rPr>
      </w:pPr>
      <w:r>
        <w:rPr>
          <w:sz w:val="24"/>
          <w:szCs w:val="24"/>
        </w:rPr>
        <w:t>c.  a potential ownership or investment interest, or compensation arrangement with any entity or individual with which the Corporation is negotiating a transaction or arrangement.</w:t>
      </w:r>
    </w:p>
    <w:p w:rsidR="001A4E98" w:rsidRDefault="001A4E98" w:rsidP="00E45F1A">
      <w:pPr>
        <w:ind w:left="825" w:hanging="285"/>
        <w:rPr>
          <w:sz w:val="24"/>
          <w:szCs w:val="24"/>
        </w:rPr>
      </w:pPr>
    </w:p>
    <w:p w:rsidR="001A4E98" w:rsidRDefault="001A4E98" w:rsidP="00E45F1A">
      <w:pPr>
        <w:ind w:left="90" w:hanging="90"/>
        <w:rPr>
          <w:sz w:val="24"/>
          <w:szCs w:val="24"/>
        </w:rPr>
      </w:pPr>
      <w:r>
        <w:rPr>
          <w:sz w:val="24"/>
          <w:szCs w:val="24"/>
        </w:rPr>
        <w:t xml:space="preserve"> 3.  </w:t>
      </w:r>
      <w:r w:rsidRPr="00E45F1A">
        <w:rPr>
          <w:sz w:val="24"/>
          <w:szCs w:val="24"/>
          <w:u w:val="single"/>
        </w:rPr>
        <w:t>Compensation</w:t>
      </w:r>
      <w:r>
        <w:rPr>
          <w:sz w:val="24"/>
          <w:szCs w:val="24"/>
        </w:rPr>
        <w:t>.  Compensation includes direct and indirect remuneration as well as gifts or favors that are substantial in nature.</w:t>
      </w:r>
    </w:p>
    <w:p w:rsidR="001A4E98" w:rsidRDefault="001A4E98" w:rsidP="00E45F1A">
      <w:pPr>
        <w:ind w:left="180" w:hanging="90"/>
        <w:rPr>
          <w:sz w:val="24"/>
          <w:szCs w:val="24"/>
        </w:rPr>
      </w:pPr>
    </w:p>
    <w:p w:rsidR="001A4E98" w:rsidRPr="00E45F1A" w:rsidRDefault="001A4E98" w:rsidP="00E45F1A">
      <w:pPr>
        <w:ind w:left="180" w:hanging="90"/>
        <w:jc w:val="center"/>
        <w:rPr>
          <w:b/>
          <w:sz w:val="24"/>
          <w:szCs w:val="24"/>
        </w:rPr>
      </w:pPr>
      <w:r w:rsidRPr="00E45F1A">
        <w:rPr>
          <w:b/>
          <w:sz w:val="24"/>
          <w:szCs w:val="24"/>
        </w:rPr>
        <w:t>Article IV</w:t>
      </w:r>
    </w:p>
    <w:p w:rsidR="001A4E98" w:rsidRDefault="001A4E98" w:rsidP="00E45F1A">
      <w:pPr>
        <w:ind w:left="180" w:hanging="90"/>
        <w:jc w:val="center"/>
        <w:rPr>
          <w:b/>
          <w:sz w:val="24"/>
          <w:szCs w:val="24"/>
        </w:rPr>
      </w:pPr>
      <w:r w:rsidRPr="00E45F1A">
        <w:rPr>
          <w:b/>
          <w:sz w:val="24"/>
          <w:szCs w:val="24"/>
        </w:rPr>
        <w:t>Procedures</w:t>
      </w:r>
    </w:p>
    <w:p w:rsidR="001A4E98" w:rsidRDefault="001A4E98" w:rsidP="00E45F1A">
      <w:pPr>
        <w:ind w:left="180" w:hanging="90"/>
        <w:jc w:val="center"/>
        <w:rPr>
          <w:b/>
          <w:sz w:val="24"/>
          <w:szCs w:val="24"/>
        </w:rPr>
      </w:pPr>
    </w:p>
    <w:p w:rsidR="001A4E98" w:rsidRDefault="001A4E98" w:rsidP="00E45F1A">
      <w:pPr>
        <w:ind w:left="180"/>
        <w:rPr>
          <w:sz w:val="24"/>
          <w:szCs w:val="24"/>
        </w:rPr>
      </w:pPr>
      <w:r>
        <w:rPr>
          <w:sz w:val="24"/>
          <w:szCs w:val="24"/>
        </w:rPr>
        <w:t xml:space="preserve">1.  </w:t>
      </w:r>
      <w:r w:rsidRPr="00E45F1A">
        <w:rPr>
          <w:sz w:val="24"/>
          <w:szCs w:val="24"/>
          <w:u w:val="single"/>
        </w:rPr>
        <w:t>Duty to Disclose</w:t>
      </w:r>
      <w:r>
        <w:rPr>
          <w:sz w:val="24"/>
          <w:szCs w:val="24"/>
        </w:rPr>
        <w:t>.  In connection with any actual or possible conflict of interest, an  Interested Person must disclose the existence and nature of his or her financial interest to the directors of the Corporation and/or members of any Corporation committee considering the proposed transaction or arrangement.  The law does not require a prohibition of all conflicts of interests.  Rather, the goal is to permit the Corporation to manage conflicting interests successfully and to reach optimum decisions with knowledge of the conflicts.  Accordingly, so long as transactions are disclosed to the Board, and the transactions are believed to be in the best interest of the Corporation, they may lawfully be undertaken.</w:t>
      </w:r>
    </w:p>
    <w:p w:rsidR="001A4E98" w:rsidRDefault="001A4E98" w:rsidP="00E45F1A">
      <w:pPr>
        <w:ind w:left="180"/>
        <w:rPr>
          <w:sz w:val="24"/>
          <w:szCs w:val="24"/>
        </w:rPr>
      </w:pPr>
    </w:p>
    <w:p w:rsidR="001A4E98" w:rsidRDefault="001A4E98" w:rsidP="00E45F1A">
      <w:pPr>
        <w:ind w:left="180"/>
        <w:rPr>
          <w:sz w:val="24"/>
          <w:szCs w:val="24"/>
        </w:rPr>
      </w:pPr>
      <w:r>
        <w:rPr>
          <w:sz w:val="24"/>
          <w:szCs w:val="24"/>
        </w:rPr>
        <w:t xml:space="preserve">2.  </w:t>
      </w:r>
      <w:r w:rsidRPr="00FD2F76">
        <w:rPr>
          <w:sz w:val="24"/>
          <w:szCs w:val="24"/>
          <w:u w:val="single"/>
        </w:rPr>
        <w:t>Determining Whether a Conflict of Interest Exists</w:t>
      </w:r>
      <w:r>
        <w:rPr>
          <w:sz w:val="24"/>
          <w:szCs w:val="24"/>
        </w:rPr>
        <w:t>.  After disclosure of the financial interest, the Interested Person shall leave the Board or committee meeting in which the financial interest is discussed and voted upon.  The remaining Board or committee members shall decide if a conflict of interest exists.</w:t>
      </w:r>
    </w:p>
    <w:p w:rsidR="001A4E98" w:rsidRDefault="001A4E98" w:rsidP="00E45F1A">
      <w:pPr>
        <w:ind w:left="180"/>
        <w:rPr>
          <w:sz w:val="24"/>
          <w:szCs w:val="24"/>
        </w:rPr>
      </w:pPr>
    </w:p>
    <w:p w:rsidR="001A4E98" w:rsidRDefault="001A4E98" w:rsidP="00E45F1A">
      <w:pPr>
        <w:ind w:left="180"/>
        <w:rPr>
          <w:sz w:val="24"/>
          <w:szCs w:val="24"/>
        </w:rPr>
      </w:pPr>
    </w:p>
    <w:p w:rsidR="001A4E98" w:rsidRDefault="001A4E98" w:rsidP="00E45F1A">
      <w:pPr>
        <w:ind w:left="180"/>
        <w:rPr>
          <w:sz w:val="24"/>
          <w:szCs w:val="24"/>
        </w:rPr>
      </w:pPr>
    </w:p>
    <w:p w:rsidR="001A4E98" w:rsidRDefault="001A4E98" w:rsidP="00E45F1A">
      <w:pPr>
        <w:ind w:left="180"/>
        <w:rPr>
          <w:sz w:val="24"/>
          <w:szCs w:val="24"/>
        </w:rPr>
      </w:pPr>
    </w:p>
    <w:p w:rsidR="001A4E98" w:rsidRDefault="001A4E98" w:rsidP="00E45F1A">
      <w:pPr>
        <w:ind w:left="180"/>
        <w:rPr>
          <w:sz w:val="24"/>
          <w:szCs w:val="24"/>
        </w:rPr>
      </w:pPr>
      <w:r>
        <w:rPr>
          <w:sz w:val="24"/>
          <w:szCs w:val="24"/>
        </w:rPr>
        <w:t xml:space="preserve">3.  </w:t>
      </w:r>
      <w:r w:rsidRPr="00FD2F76">
        <w:rPr>
          <w:sz w:val="24"/>
          <w:szCs w:val="24"/>
          <w:u w:val="single"/>
        </w:rPr>
        <w:t>Procedures to Address Conflict of Interest</w:t>
      </w:r>
      <w:r>
        <w:rPr>
          <w:sz w:val="24"/>
          <w:szCs w:val="24"/>
        </w:rPr>
        <w:t>.  The following procedure shall be taken:</w:t>
      </w:r>
    </w:p>
    <w:p w:rsidR="001A4E98" w:rsidRDefault="001A4E98" w:rsidP="00FD2F76">
      <w:pPr>
        <w:ind w:firstLine="180"/>
        <w:rPr>
          <w:sz w:val="24"/>
          <w:szCs w:val="24"/>
        </w:rPr>
      </w:pPr>
      <w:r>
        <w:rPr>
          <w:sz w:val="24"/>
          <w:szCs w:val="24"/>
        </w:rPr>
        <w:tab/>
        <w:t xml:space="preserve">a.  The Chairman of the Corporation Board shall, if appropriate, appoint a  disinterested              </w:t>
      </w:r>
      <w:r>
        <w:rPr>
          <w:sz w:val="24"/>
          <w:szCs w:val="24"/>
        </w:rPr>
        <w:tab/>
        <w:t xml:space="preserve">     person or committee to investigate alternatives to the proposed transaction or  </w:t>
      </w:r>
      <w:r>
        <w:rPr>
          <w:sz w:val="24"/>
          <w:szCs w:val="24"/>
        </w:rPr>
        <w:tab/>
        <w:t xml:space="preserve"> </w:t>
      </w:r>
      <w:r>
        <w:rPr>
          <w:sz w:val="24"/>
          <w:szCs w:val="24"/>
        </w:rPr>
        <w:tab/>
        <w:t xml:space="preserve">     arrangement.</w:t>
      </w:r>
    </w:p>
    <w:p w:rsidR="001A4E98" w:rsidRDefault="001A4E98" w:rsidP="00FD2F76">
      <w:pPr>
        <w:ind w:left="180" w:firstLine="180"/>
        <w:rPr>
          <w:sz w:val="24"/>
          <w:szCs w:val="24"/>
        </w:rPr>
      </w:pPr>
      <w:r>
        <w:rPr>
          <w:sz w:val="24"/>
          <w:szCs w:val="24"/>
        </w:rPr>
        <w:tab/>
        <w:t xml:space="preserve">b.  After exercising due diligence, the Board or executive committee shall determine </w:t>
      </w:r>
      <w:r>
        <w:rPr>
          <w:sz w:val="24"/>
          <w:szCs w:val="24"/>
        </w:rPr>
        <w:tab/>
        <w:t xml:space="preserve">  </w:t>
      </w:r>
      <w:r>
        <w:rPr>
          <w:sz w:val="24"/>
          <w:szCs w:val="24"/>
        </w:rPr>
        <w:tab/>
        <w:t xml:space="preserve">     whether the Corporation can obtain a more advantageous transaction or    </w:t>
      </w:r>
      <w:r>
        <w:rPr>
          <w:sz w:val="24"/>
          <w:szCs w:val="24"/>
        </w:rPr>
        <w:tab/>
        <w:t xml:space="preserve"> </w:t>
      </w:r>
      <w:r>
        <w:rPr>
          <w:sz w:val="24"/>
          <w:szCs w:val="24"/>
        </w:rPr>
        <w:tab/>
        <w:t xml:space="preserve"> </w:t>
      </w:r>
      <w:r>
        <w:rPr>
          <w:sz w:val="24"/>
          <w:szCs w:val="24"/>
        </w:rPr>
        <w:tab/>
        <w:t xml:space="preserve">     arrangement with reasonable efforts from a person or entity that would not give rise   </w:t>
      </w:r>
      <w:r>
        <w:rPr>
          <w:sz w:val="24"/>
          <w:szCs w:val="24"/>
        </w:rPr>
        <w:tab/>
        <w:t xml:space="preserve">     to a conflict of interest.</w:t>
      </w:r>
    </w:p>
    <w:p w:rsidR="001A4E98" w:rsidRDefault="001A4E98" w:rsidP="00FD2F76">
      <w:pPr>
        <w:ind w:left="180" w:firstLine="180"/>
        <w:rPr>
          <w:sz w:val="24"/>
          <w:szCs w:val="24"/>
        </w:rPr>
      </w:pPr>
      <w:r>
        <w:rPr>
          <w:sz w:val="24"/>
          <w:szCs w:val="24"/>
        </w:rPr>
        <w:tab/>
        <w:t xml:space="preserve">c.  If a more advantageous transaction or arrangement is not reasonably attainable </w:t>
      </w:r>
      <w:r>
        <w:rPr>
          <w:sz w:val="24"/>
          <w:szCs w:val="24"/>
        </w:rPr>
        <w:tab/>
        <w:t xml:space="preserve"> </w:t>
      </w:r>
      <w:r>
        <w:rPr>
          <w:sz w:val="24"/>
          <w:szCs w:val="24"/>
        </w:rPr>
        <w:tab/>
        <w:t xml:space="preserve">     under circumstance that would not give rise to a conflict of interest, the Board or </w:t>
      </w:r>
      <w:r>
        <w:rPr>
          <w:sz w:val="24"/>
          <w:szCs w:val="24"/>
        </w:rPr>
        <w:tab/>
        <w:t xml:space="preserve">  </w:t>
      </w:r>
      <w:r>
        <w:rPr>
          <w:sz w:val="24"/>
          <w:szCs w:val="24"/>
        </w:rPr>
        <w:tab/>
        <w:t xml:space="preserve">     executive committee shall determine by a majority vote of the disinterested directors </w:t>
      </w:r>
      <w:r>
        <w:rPr>
          <w:sz w:val="24"/>
          <w:szCs w:val="24"/>
        </w:rPr>
        <w:tab/>
        <w:t xml:space="preserve">     whether the transaction or arrangement is in the Corporation’s best interest and for </w:t>
      </w:r>
      <w:r>
        <w:rPr>
          <w:sz w:val="24"/>
          <w:szCs w:val="24"/>
        </w:rPr>
        <w:tab/>
        <w:t xml:space="preserve"> </w:t>
      </w:r>
      <w:r>
        <w:rPr>
          <w:sz w:val="24"/>
          <w:szCs w:val="24"/>
        </w:rPr>
        <w:tab/>
        <w:t xml:space="preserve">     its own benefit and whether the transaction is fair and reasonable to the Corporation </w:t>
      </w:r>
      <w:r>
        <w:rPr>
          <w:sz w:val="24"/>
          <w:szCs w:val="24"/>
        </w:rPr>
        <w:tab/>
        <w:t xml:space="preserve">     and shall make its decision as to whether to enter into the transaction  or </w:t>
      </w:r>
      <w:r>
        <w:rPr>
          <w:sz w:val="24"/>
          <w:szCs w:val="24"/>
        </w:rPr>
        <w:tab/>
        <w:t xml:space="preserve"> </w:t>
      </w:r>
      <w:r>
        <w:rPr>
          <w:sz w:val="24"/>
          <w:szCs w:val="24"/>
        </w:rPr>
        <w:tab/>
        <w:t xml:space="preserve">  </w:t>
      </w:r>
      <w:r>
        <w:rPr>
          <w:sz w:val="24"/>
          <w:szCs w:val="24"/>
        </w:rPr>
        <w:tab/>
        <w:t xml:space="preserve">     arrangement in conformity with such determination.</w:t>
      </w:r>
    </w:p>
    <w:p w:rsidR="001A4E98" w:rsidRDefault="001A4E98" w:rsidP="00FD2F76">
      <w:pPr>
        <w:ind w:left="180" w:firstLine="180"/>
        <w:rPr>
          <w:sz w:val="24"/>
          <w:szCs w:val="24"/>
        </w:rPr>
      </w:pPr>
    </w:p>
    <w:p w:rsidR="001A4E98" w:rsidRDefault="001A4E98" w:rsidP="00FD2F76">
      <w:pPr>
        <w:ind w:left="180" w:firstLine="180"/>
        <w:rPr>
          <w:sz w:val="24"/>
          <w:szCs w:val="24"/>
        </w:rPr>
      </w:pPr>
      <w:r>
        <w:rPr>
          <w:sz w:val="24"/>
          <w:szCs w:val="24"/>
        </w:rPr>
        <w:t xml:space="preserve">4.  </w:t>
      </w:r>
      <w:r w:rsidRPr="008B2C98">
        <w:rPr>
          <w:sz w:val="24"/>
          <w:szCs w:val="24"/>
          <w:u w:val="single"/>
        </w:rPr>
        <w:t>Violation of Conflict of Interest Policy</w:t>
      </w:r>
      <w:r>
        <w:rPr>
          <w:sz w:val="24"/>
          <w:szCs w:val="24"/>
        </w:rPr>
        <w:t xml:space="preserve">.  </w:t>
      </w:r>
    </w:p>
    <w:p w:rsidR="001A4E98" w:rsidRDefault="001A4E98" w:rsidP="00FD2F76">
      <w:pPr>
        <w:ind w:left="180" w:firstLine="180"/>
        <w:rPr>
          <w:sz w:val="24"/>
          <w:szCs w:val="24"/>
        </w:rPr>
      </w:pPr>
      <w:r>
        <w:rPr>
          <w:sz w:val="24"/>
          <w:szCs w:val="24"/>
        </w:rPr>
        <w:tab/>
        <w:t xml:space="preserve">a.  If the Board or a committee has reasonable cause to believe that a member of the </w:t>
      </w:r>
      <w:r>
        <w:rPr>
          <w:sz w:val="24"/>
          <w:szCs w:val="24"/>
        </w:rPr>
        <w:tab/>
      </w:r>
      <w:r>
        <w:rPr>
          <w:sz w:val="24"/>
          <w:szCs w:val="24"/>
        </w:rPr>
        <w:tab/>
        <w:t xml:space="preserve">     Board, committee, officer or employee of the Corporation has failed to disclose </w:t>
      </w:r>
      <w:r>
        <w:rPr>
          <w:sz w:val="24"/>
          <w:szCs w:val="24"/>
        </w:rPr>
        <w:tab/>
        <w:t xml:space="preserve">  </w:t>
      </w:r>
      <w:r>
        <w:rPr>
          <w:sz w:val="24"/>
          <w:szCs w:val="24"/>
        </w:rPr>
        <w:tab/>
        <w:t xml:space="preserve">     actual or possible conflicts of interest, it shall inform the person of the basis of such </w:t>
      </w:r>
      <w:r>
        <w:rPr>
          <w:sz w:val="24"/>
          <w:szCs w:val="24"/>
        </w:rPr>
        <w:tab/>
        <w:t xml:space="preserve"> </w:t>
      </w:r>
      <w:r>
        <w:rPr>
          <w:sz w:val="24"/>
          <w:szCs w:val="24"/>
        </w:rPr>
        <w:tab/>
        <w:t xml:space="preserve">     belief and afford the person an opportunity to explain the alleged failure to disclose.</w:t>
      </w:r>
    </w:p>
    <w:p w:rsidR="001A4E98" w:rsidRDefault="001A4E98" w:rsidP="00FD2F76">
      <w:pPr>
        <w:ind w:left="180" w:firstLine="180"/>
        <w:rPr>
          <w:sz w:val="24"/>
          <w:szCs w:val="24"/>
        </w:rPr>
      </w:pPr>
      <w:r>
        <w:rPr>
          <w:sz w:val="24"/>
          <w:szCs w:val="24"/>
        </w:rPr>
        <w:tab/>
        <w:t xml:space="preserve">b.  If, after hearing the response of the person and making such further investigation as </w:t>
      </w:r>
      <w:r>
        <w:rPr>
          <w:sz w:val="24"/>
          <w:szCs w:val="24"/>
        </w:rPr>
        <w:tab/>
        <w:t xml:space="preserve"> </w:t>
      </w:r>
      <w:r>
        <w:rPr>
          <w:sz w:val="24"/>
          <w:szCs w:val="24"/>
        </w:rPr>
        <w:tab/>
        <w:t xml:space="preserve">     may be warranted in the circumstances, the Board or committee determined that the </w:t>
      </w:r>
      <w:r>
        <w:rPr>
          <w:sz w:val="24"/>
          <w:szCs w:val="24"/>
        </w:rPr>
        <w:tab/>
        <w:t xml:space="preserve">     person has in fact failed to disclose an actual or possible conflict of interest, it shall </w:t>
      </w:r>
      <w:r>
        <w:rPr>
          <w:sz w:val="24"/>
          <w:szCs w:val="24"/>
        </w:rPr>
        <w:tab/>
        <w:t xml:space="preserve"> </w:t>
      </w:r>
      <w:r>
        <w:rPr>
          <w:sz w:val="24"/>
          <w:szCs w:val="24"/>
        </w:rPr>
        <w:tab/>
        <w:t xml:space="preserve">     take appropriate disciplinary and corrective action as is needed in the circumstances, </w:t>
      </w:r>
      <w:r>
        <w:rPr>
          <w:sz w:val="24"/>
          <w:szCs w:val="24"/>
        </w:rPr>
        <w:tab/>
      </w:r>
      <w:r>
        <w:rPr>
          <w:sz w:val="24"/>
          <w:szCs w:val="24"/>
        </w:rPr>
        <w:tab/>
        <w:t xml:space="preserve">     including removal from office.</w:t>
      </w:r>
    </w:p>
    <w:p w:rsidR="001A4E98" w:rsidRDefault="001A4E98" w:rsidP="00FD2F76">
      <w:pPr>
        <w:ind w:left="180" w:firstLine="180"/>
        <w:rPr>
          <w:sz w:val="24"/>
          <w:szCs w:val="24"/>
        </w:rPr>
      </w:pPr>
    </w:p>
    <w:p w:rsidR="001A4E98" w:rsidRPr="00804E9B" w:rsidRDefault="001A4E98" w:rsidP="00804E9B">
      <w:pPr>
        <w:ind w:left="180" w:firstLine="180"/>
        <w:jc w:val="center"/>
        <w:rPr>
          <w:b/>
          <w:sz w:val="24"/>
          <w:szCs w:val="24"/>
        </w:rPr>
      </w:pPr>
      <w:r w:rsidRPr="00804E9B">
        <w:rPr>
          <w:b/>
          <w:sz w:val="24"/>
          <w:szCs w:val="24"/>
        </w:rPr>
        <w:t>Article V</w:t>
      </w:r>
    </w:p>
    <w:p w:rsidR="001A4E98" w:rsidRDefault="001A4E98" w:rsidP="00804E9B">
      <w:pPr>
        <w:ind w:left="180" w:firstLine="180"/>
        <w:jc w:val="center"/>
        <w:rPr>
          <w:b/>
          <w:sz w:val="24"/>
          <w:szCs w:val="24"/>
        </w:rPr>
      </w:pPr>
      <w:r w:rsidRPr="00804E9B">
        <w:rPr>
          <w:b/>
          <w:sz w:val="24"/>
          <w:szCs w:val="24"/>
        </w:rPr>
        <w:t>Records of Proceedings</w:t>
      </w:r>
    </w:p>
    <w:p w:rsidR="001A4E98" w:rsidRDefault="001A4E98" w:rsidP="00804E9B">
      <w:pPr>
        <w:ind w:left="180" w:firstLine="180"/>
        <w:jc w:val="center"/>
        <w:rPr>
          <w:b/>
          <w:sz w:val="24"/>
          <w:szCs w:val="24"/>
        </w:rPr>
      </w:pPr>
    </w:p>
    <w:p w:rsidR="001A4E98" w:rsidRDefault="001A4E98" w:rsidP="00804E9B">
      <w:pPr>
        <w:ind w:left="180" w:firstLine="180"/>
        <w:rPr>
          <w:sz w:val="24"/>
          <w:szCs w:val="24"/>
        </w:rPr>
      </w:pPr>
      <w:r>
        <w:rPr>
          <w:sz w:val="24"/>
          <w:szCs w:val="24"/>
        </w:rPr>
        <w:t>The minutes of the Board and all committees shall contain the following information:</w:t>
      </w:r>
    </w:p>
    <w:p w:rsidR="001A4E98" w:rsidRDefault="001A4E98" w:rsidP="00804E9B">
      <w:pPr>
        <w:ind w:left="180" w:firstLine="180"/>
        <w:rPr>
          <w:sz w:val="24"/>
          <w:szCs w:val="24"/>
        </w:rPr>
      </w:pPr>
      <w:r>
        <w:rPr>
          <w:sz w:val="24"/>
          <w:szCs w:val="24"/>
        </w:rPr>
        <w:tab/>
        <w:t xml:space="preserve">a.  the names of the persons who disclosed or otherwise were found to have a financial </w:t>
      </w:r>
      <w:r>
        <w:rPr>
          <w:sz w:val="24"/>
          <w:szCs w:val="24"/>
        </w:rPr>
        <w:tab/>
      </w:r>
      <w:r>
        <w:rPr>
          <w:sz w:val="24"/>
          <w:szCs w:val="24"/>
        </w:rPr>
        <w:tab/>
        <w:t xml:space="preserve">      interest in connection with an actual or possible conflict of interest;</w:t>
      </w:r>
    </w:p>
    <w:p w:rsidR="001A4E98" w:rsidRDefault="001A4E98" w:rsidP="00804E9B">
      <w:pPr>
        <w:ind w:left="180" w:firstLine="180"/>
        <w:rPr>
          <w:sz w:val="24"/>
          <w:szCs w:val="24"/>
        </w:rPr>
      </w:pPr>
      <w:r>
        <w:rPr>
          <w:sz w:val="24"/>
          <w:szCs w:val="24"/>
        </w:rPr>
        <w:tab/>
        <w:t>b.  the nature of the financial interest;</w:t>
      </w:r>
    </w:p>
    <w:p w:rsidR="001A4E98" w:rsidRDefault="001A4E98" w:rsidP="00804E9B">
      <w:pPr>
        <w:ind w:left="180" w:firstLine="180"/>
        <w:rPr>
          <w:sz w:val="24"/>
          <w:szCs w:val="24"/>
        </w:rPr>
      </w:pPr>
      <w:r>
        <w:rPr>
          <w:sz w:val="24"/>
          <w:szCs w:val="24"/>
        </w:rPr>
        <w:tab/>
        <w:t>c.  any action taken to determine whether a conflict of interest was present;</w:t>
      </w:r>
    </w:p>
    <w:p w:rsidR="001A4E98" w:rsidRDefault="001A4E98" w:rsidP="00804E9B">
      <w:pPr>
        <w:ind w:left="180" w:firstLine="180"/>
        <w:rPr>
          <w:sz w:val="24"/>
          <w:szCs w:val="24"/>
        </w:rPr>
      </w:pPr>
      <w:r>
        <w:rPr>
          <w:sz w:val="24"/>
          <w:szCs w:val="24"/>
        </w:rPr>
        <w:tab/>
        <w:t xml:space="preserve">d.  the Board’s or committee’s decision as to whether a conflict of interest in fact </w:t>
      </w:r>
      <w:r>
        <w:rPr>
          <w:sz w:val="24"/>
          <w:szCs w:val="24"/>
        </w:rPr>
        <w:tab/>
        <w:t xml:space="preserve"> </w:t>
      </w:r>
      <w:r>
        <w:rPr>
          <w:sz w:val="24"/>
          <w:szCs w:val="24"/>
        </w:rPr>
        <w:tab/>
        <w:t xml:space="preserve">     existed;</w:t>
      </w:r>
    </w:p>
    <w:p w:rsidR="001A4E98" w:rsidRDefault="001A4E98" w:rsidP="00804E9B">
      <w:pPr>
        <w:ind w:left="180" w:firstLine="180"/>
        <w:rPr>
          <w:sz w:val="24"/>
          <w:szCs w:val="24"/>
        </w:rPr>
      </w:pPr>
      <w:r>
        <w:rPr>
          <w:sz w:val="24"/>
          <w:szCs w:val="24"/>
        </w:rPr>
        <w:tab/>
        <w:t xml:space="preserve">e.  the names of the persons who were present for discussions and votes relating to the </w:t>
      </w:r>
      <w:r>
        <w:rPr>
          <w:sz w:val="24"/>
          <w:szCs w:val="24"/>
        </w:rPr>
        <w:tab/>
        <w:t xml:space="preserve"> </w:t>
      </w:r>
      <w:r>
        <w:rPr>
          <w:sz w:val="24"/>
          <w:szCs w:val="24"/>
        </w:rPr>
        <w:tab/>
        <w:t xml:space="preserve">     transaction or arrangement;</w:t>
      </w:r>
    </w:p>
    <w:p w:rsidR="001A4E98" w:rsidRDefault="001A4E98" w:rsidP="00804E9B">
      <w:pPr>
        <w:ind w:left="180" w:firstLine="180"/>
        <w:rPr>
          <w:sz w:val="24"/>
          <w:szCs w:val="24"/>
        </w:rPr>
      </w:pPr>
      <w:r>
        <w:rPr>
          <w:sz w:val="24"/>
          <w:szCs w:val="24"/>
        </w:rPr>
        <w:tab/>
        <w:t xml:space="preserve">f.  the content of the discussion, including any alternative to the proposed transaction or </w:t>
      </w:r>
      <w:r>
        <w:rPr>
          <w:sz w:val="24"/>
          <w:szCs w:val="24"/>
        </w:rPr>
        <w:tab/>
        <w:t xml:space="preserve">     arrangement; and</w:t>
      </w:r>
    </w:p>
    <w:p w:rsidR="001A4E98" w:rsidRDefault="001A4E98" w:rsidP="00804E9B">
      <w:pPr>
        <w:ind w:left="180" w:firstLine="180"/>
        <w:rPr>
          <w:sz w:val="24"/>
          <w:szCs w:val="24"/>
        </w:rPr>
      </w:pPr>
      <w:r>
        <w:rPr>
          <w:sz w:val="24"/>
          <w:szCs w:val="24"/>
        </w:rPr>
        <w:tab/>
        <w:t>g.  a record of any votes taken in connection with the matter.</w:t>
      </w:r>
    </w:p>
    <w:p w:rsidR="001A4E98" w:rsidRDefault="001A4E98" w:rsidP="00804E9B">
      <w:pPr>
        <w:ind w:left="180" w:firstLine="180"/>
        <w:rPr>
          <w:sz w:val="24"/>
          <w:szCs w:val="24"/>
        </w:rPr>
      </w:pPr>
    </w:p>
    <w:p w:rsidR="001A4E98" w:rsidRDefault="001A4E98" w:rsidP="00804E9B">
      <w:pPr>
        <w:ind w:left="180" w:firstLine="180"/>
        <w:rPr>
          <w:sz w:val="24"/>
          <w:szCs w:val="24"/>
        </w:rPr>
      </w:pPr>
    </w:p>
    <w:p w:rsidR="001A4E98" w:rsidRDefault="001A4E98" w:rsidP="00804E9B">
      <w:pPr>
        <w:ind w:left="180" w:firstLine="180"/>
        <w:rPr>
          <w:sz w:val="24"/>
          <w:szCs w:val="24"/>
        </w:rPr>
      </w:pPr>
      <w:bookmarkStart w:id="0" w:name="_GoBack"/>
      <w:bookmarkEnd w:id="0"/>
    </w:p>
    <w:p w:rsidR="001A4E98" w:rsidRDefault="001A4E98" w:rsidP="00804E9B">
      <w:pPr>
        <w:ind w:left="180" w:firstLine="180"/>
        <w:rPr>
          <w:sz w:val="24"/>
          <w:szCs w:val="24"/>
        </w:rPr>
      </w:pPr>
    </w:p>
    <w:p w:rsidR="001A4E98" w:rsidRPr="00E34593" w:rsidRDefault="001A4E98" w:rsidP="00E34593">
      <w:pPr>
        <w:ind w:left="180" w:firstLine="180"/>
        <w:jc w:val="center"/>
        <w:rPr>
          <w:b/>
          <w:sz w:val="24"/>
          <w:szCs w:val="24"/>
        </w:rPr>
      </w:pPr>
      <w:r w:rsidRPr="00E34593">
        <w:rPr>
          <w:b/>
          <w:sz w:val="24"/>
          <w:szCs w:val="24"/>
        </w:rPr>
        <w:t>Article VI</w:t>
      </w:r>
    </w:p>
    <w:p w:rsidR="001A4E98" w:rsidRPr="00E34593" w:rsidRDefault="001A4E98" w:rsidP="00E34593">
      <w:pPr>
        <w:ind w:left="180" w:firstLine="180"/>
        <w:jc w:val="center"/>
        <w:rPr>
          <w:b/>
          <w:sz w:val="24"/>
          <w:szCs w:val="24"/>
        </w:rPr>
      </w:pPr>
      <w:r>
        <w:rPr>
          <w:b/>
          <w:sz w:val="24"/>
          <w:szCs w:val="24"/>
        </w:rPr>
        <w:t>Annual Statements</w:t>
      </w:r>
    </w:p>
    <w:p w:rsidR="001A4E98" w:rsidRDefault="001A4E98" w:rsidP="00193883">
      <w:pPr>
        <w:ind w:left="180" w:firstLine="180"/>
        <w:rPr>
          <w:sz w:val="24"/>
          <w:szCs w:val="24"/>
        </w:rPr>
      </w:pPr>
    </w:p>
    <w:p w:rsidR="001A4E98" w:rsidRDefault="001A4E98" w:rsidP="00C14FEA">
      <w:pPr>
        <w:ind w:left="180"/>
        <w:rPr>
          <w:sz w:val="24"/>
          <w:szCs w:val="24"/>
        </w:rPr>
      </w:pPr>
      <w:r>
        <w:rPr>
          <w:sz w:val="24"/>
          <w:szCs w:val="24"/>
        </w:rPr>
        <w:t>Each director of the Corporation shall at the time of election or appointment to the Board, and thereafter annually, sign and file with the Corporation a statement which affirms that such person:</w:t>
      </w:r>
    </w:p>
    <w:p w:rsidR="001A4E98" w:rsidRDefault="001A4E98" w:rsidP="00193883">
      <w:pPr>
        <w:ind w:left="180" w:firstLine="180"/>
        <w:rPr>
          <w:sz w:val="24"/>
          <w:szCs w:val="24"/>
        </w:rPr>
      </w:pPr>
      <w:r>
        <w:rPr>
          <w:sz w:val="24"/>
          <w:szCs w:val="24"/>
        </w:rPr>
        <w:tab/>
        <w:t>a.  has received a copy of the Conflict of Interests Policy;</w:t>
      </w:r>
    </w:p>
    <w:p w:rsidR="001A4E98" w:rsidRDefault="001A4E98" w:rsidP="00193883">
      <w:pPr>
        <w:ind w:left="180" w:firstLine="180"/>
        <w:rPr>
          <w:sz w:val="24"/>
          <w:szCs w:val="24"/>
        </w:rPr>
      </w:pPr>
      <w:r>
        <w:rPr>
          <w:sz w:val="24"/>
          <w:szCs w:val="24"/>
        </w:rPr>
        <w:tab/>
        <w:t>b.  has  read and understands the policy;</w:t>
      </w:r>
    </w:p>
    <w:p w:rsidR="001A4E98" w:rsidRDefault="001A4E98" w:rsidP="00193883">
      <w:pPr>
        <w:ind w:left="180" w:firstLine="180"/>
        <w:rPr>
          <w:sz w:val="24"/>
          <w:szCs w:val="24"/>
        </w:rPr>
      </w:pPr>
      <w:r>
        <w:rPr>
          <w:sz w:val="24"/>
          <w:szCs w:val="24"/>
        </w:rPr>
        <w:tab/>
        <w:t>c.  has agreed to comply with the policy; and</w:t>
      </w:r>
    </w:p>
    <w:p w:rsidR="001A4E98" w:rsidRDefault="001A4E98" w:rsidP="00193883">
      <w:pPr>
        <w:ind w:left="180" w:firstLine="180"/>
        <w:rPr>
          <w:sz w:val="24"/>
          <w:szCs w:val="24"/>
        </w:rPr>
      </w:pPr>
      <w:r>
        <w:rPr>
          <w:sz w:val="24"/>
          <w:szCs w:val="24"/>
        </w:rPr>
        <w:tab/>
        <w:t>d.  is not engaged in any activity which would constitute a conflict of interest.</w:t>
      </w:r>
    </w:p>
    <w:p w:rsidR="001A4E98" w:rsidRDefault="001A4E98" w:rsidP="00193883">
      <w:pPr>
        <w:ind w:left="180" w:firstLine="180"/>
        <w:rPr>
          <w:sz w:val="24"/>
          <w:szCs w:val="24"/>
        </w:rPr>
      </w:pPr>
    </w:p>
    <w:p w:rsidR="001A4E98" w:rsidRDefault="001A4E98" w:rsidP="00193883">
      <w:pPr>
        <w:ind w:left="180" w:firstLine="180"/>
        <w:rPr>
          <w:sz w:val="24"/>
          <w:szCs w:val="24"/>
        </w:rPr>
      </w:pPr>
    </w:p>
    <w:p w:rsidR="001A4E98" w:rsidRDefault="001A4E98" w:rsidP="00193883">
      <w:pPr>
        <w:ind w:left="180" w:firstLine="180"/>
        <w:rPr>
          <w:sz w:val="24"/>
          <w:szCs w:val="24"/>
        </w:rPr>
      </w:pPr>
    </w:p>
    <w:p w:rsidR="001A4E98" w:rsidRDefault="001A4E98" w:rsidP="00193883">
      <w:pPr>
        <w:ind w:left="180" w:firstLine="180"/>
        <w:rPr>
          <w:sz w:val="24"/>
          <w:szCs w:val="24"/>
        </w:rPr>
      </w:pPr>
      <w:r>
        <w:rPr>
          <w:sz w:val="24"/>
          <w:szCs w:val="24"/>
        </w:rPr>
        <w:t>Adopted and Approved:_________________________2014.</w:t>
      </w:r>
    </w:p>
    <w:p w:rsidR="001A4E98" w:rsidRDefault="001A4E98" w:rsidP="00193883">
      <w:pPr>
        <w:ind w:left="180" w:firstLine="180"/>
        <w:rPr>
          <w:sz w:val="24"/>
          <w:szCs w:val="24"/>
        </w:rPr>
      </w:pPr>
    </w:p>
    <w:p w:rsidR="001A4E98" w:rsidRDefault="001A4E98" w:rsidP="00193883">
      <w:pPr>
        <w:ind w:left="180" w:firstLine="180"/>
        <w:rPr>
          <w:sz w:val="24"/>
          <w:szCs w:val="24"/>
        </w:rPr>
      </w:pPr>
    </w:p>
    <w:p w:rsidR="001A4E98" w:rsidRDefault="001A4E98" w:rsidP="00193883">
      <w:pPr>
        <w:ind w:left="180" w:firstLine="180"/>
        <w:rPr>
          <w:sz w:val="24"/>
          <w:szCs w:val="24"/>
        </w:rPr>
      </w:pPr>
    </w:p>
    <w:p w:rsidR="001A4E98" w:rsidRDefault="001A4E98" w:rsidP="00193883">
      <w:pPr>
        <w:ind w:left="180" w:firstLine="180"/>
        <w:rPr>
          <w:sz w:val="24"/>
          <w:szCs w:val="24"/>
        </w:rPr>
      </w:pPr>
    </w:p>
    <w:p w:rsidR="001A4E98" w:rsidRDefault="001A4E98" w:rsidP="00193883">
      <w:pPr>
        <w:ind w:left="180" w:firstLine="180"/>
        <w:rPr>
          <w:sz w:val="24"/>
          <w:szCs w:val="24"/>
        </w:rPr>
      </w:pPr>
    </w:p>
    <w:p w:rsidR="001A4E98" w:rsidRDefault="001A4E98" w:rsidP="00193883">
      <w:pPr>
        <w:ind w:left="180" w:firstLine="180"/>
        <w:rPr>
          <w:sz w:val="24"/>
          <w:szCs w:val="24"/>
        </w:rPr>
      </w:pPr>
    </w:p>
    <w:p w:rsidR="001A4E98" w:rsidRDefault="001A4E98" w:rsidP="00193883">
      <w:pPr>
        <w:ind w:left="180" w:firstLine="180"/>
        <w:rPr>
          <w:sz w:val="24"/>
          <w:szCs w:val="24"/>
        </w:rPr>
      </w:pPr>
    </w:p>
    <w:p w:rsidR="001A4E98" w:rsidRDefault="001A4E98" w:rsidP="00193883">
      <w:pPr>
        <w:ind w:left="180" w:firstLine="180"/>
        <w:rPr>
          <w:sz w:val="24"/>
          <w:szCs w:val="24"/>
        </w:rPr>
      </w:pPr>
    </w:p>
    <w:p w:rsidR="001A4E98" w:rsidRDefault="001A4E98" w:rsidP="00193883">
      <w:pPr>
        <w:ind w:left="180" w:firstLine="180"/>
        <w:rPr>
          <w:sz w:val="24"/>
          <w:szCs w:val="24"/>
        </w:rPr>
      </w:pPr>
    </w:p>
    <w:p w:rsidR="001A4E98" w:rsidRDefault="001A4E98" w:rsidP="00193883">
      <w:pPr>
        <w:ind w:left="180" w:firstLine="180"/>
        <w:rPr>
          <w:sz w:val="24"/>
          <w:szCs w:val="24"/>
        </w:rPr>
      </w:pPr>
    </w:p>
    <w:p w:rsidR="001A4E98" w:rsidRDefault="001A4E98" w:rsidP="00193883">
      <w:pPr>
        <w:ind w:left="180" w:firstLine="180"/>
        <w:rPr>
          <w:sz w:val="24"/>
          <w:szCs w:val="24"/>
        </w:rPr>
      </w:pPr>
    </w:p>
    <w:p w:rsidR="001A4E98" w:rsidRDefault="001A4E98" w:rsidP="00193883">
      <w:pPr>
        <w:ind w:left="180" w:firstLine="180"/>
        <w:rPr>
          <w:sz w:val="24"/>
          <w:szCs w:val="24"/>
        </w:rPr>
      </w:pPr>
    </w:p>
    <w:p w:rsidR="001A4E98" w:rsidRDefault="001A4E98" w:rsidP="00193883">
      <w:pPr>
        <w:ind w:left="180" w:firstLine="180"/>
        <w:rPr>
          <w:sz w:val="24"/>
          <w:szCs w:val="24"/>
        </w:rPr>
      </w:pPr>
    </w:p>
    <w:p w:rsidR="001A4E98" w:rsidRDefault="001A4E98" w:rsidP="00193883">
      <w:pPr>
        <w:ind w:left="180" w:firstLine="180"/>
        <w:rPr>
          <w:sz w:val="24"/>
          <w:szCs w:val="24"/>
        </w:rPr>
      </w:pPr>
    </w:p>
    <w:p w:rsidR="001A4E98" w:rsidRDefault="001A4E98" w:rsidP="00193883">
      <w:pPr>
        <w:ind w:left="180" w:firstLine="180"/>
        <w:rPr>
          <w:sz w:val="24"/>
          <w:szCs w:val="24"/>
        </w:rPr>
      </w:pPr>
    </w:p>
    <w:p w:rsidR="001A4E98" w:rsidRDefault="001A4E98" w:rsidP="00193883">
      <w:pPr>
        <w:ind w:left="180" w:firstLine="180"/>
        <w:rPr>
          <w:sz w:val="24"/>
          <w:szCs w:val="24"/>
        </w:rPr>
      </w:pPr>
    </w:p>
    <w:p w:rsidR="001A4E98" w:rsidRDefault="001A4E98" w:rsidP="00193883">
      <w:pPr>
        <w:ind w:left="180" w:firstLine="180"/>
        <w:rPr>
          <w:sz w:val="24"/>
          <w:szCs w:val="24"/>
        </w:rPr>
      </w:pPr>
    </w:p>
    <w:p w:rsidR="001A4E98" w:rsidRDefault="001A4E98" w:rsidP="00193883">
      <w:pPr>
        <w:ind w:left="180" w:firstLine="180"/>
        <w:rPr>
          <w:sz w:val="24"/>
          <w:szCs w:val="24"/>
        </w:rPr>
      </w:pPr>
    </w:p>
    <w:p w:rsidR="001A4E98" w:rsidRDefault="001A4E98" w:rsidP="00193883">
      <w:pPr>
        <w:ind w:left="180" w:firstLine="180"/>
        <w:rPr>
          <w:sz w:val="24"/>
          <w:szCs w:val="24"/>
        </w:rPr>
      </w:pPr>
    </w:p>
    <w:p w:rsidR="001A4E98" w:rsidRDefault="001A4E98" w:rsidP="00193883">
      <w:pPr>
        <w:ind w:left="180" w:firstLine="180"/>
        <w:rPr>
          <w:sz w:val="24"/>
          <w:szCs w:val="24"/>
        </w:rPr>
      </w:pPr>
    </w:p>
    <w:p w:rsidR="001A4E98" w:rsidRDefault="001A4E98" w:rsidP="00193883">
      <w:pPr>
        <w:ind w:left="180" w:firstLine="180"/>
        <w:rPr>
          <w:sz w:val="24"/>
          <w:szCs w:val="24"/>
        </w:rPr>
      </w:pPr>
      <w:r>
        <w:rPr>
          <w:sz w:val="24"/>
          <w:szCs w:val="24"/>
        </w:rPr>
        <w:t>s</w:t>
      </w:r>
      <w:r w:rsidRPr="00E34593">
        <w:rPr>
          <w:sz w:val="16"/>
          <w:szCs w:val="16"/>
        </w:rPr>
        <w:t>/atty/word/clint.conflict of interest policy.062714</w:t>
      </w:r>
    </w:p>
    <w:p w:rsidR="001A4E98" w:rsidRDefault="001A4E98" w:rsidP="00193883">
      <w:pPr>
        <w:ind w:left="180" w:firstLine="180"/>
        <w:rPr>
          <w:sz w:val="24"/>
          <w:szCs w:val="24"/>
        </w:rPr>
      </w:pPr>
    </w:p>
    <w:p w:rsidR="001A4E98" w:rsidRPr="00193883" w:rsidRDefault="001A4E98" w:rsidP="00193883">
      <w:pPr>
        <w:ind w:left="180" w:firstLine="180"/>
        <w:rPr>
          <w:sz w:val="24"/>
          <w:szCs w:val="24"/>
        </w:rPr>
      </w:pPr>
    </w:p>
    <w:p w:rsidR="001A4E98" w:rsidRDefault="001A4E98" w:rsidP="00804E9B">
      <w:pPr>
        <w:ind w:left="180" w:firstLine="180"/>
        <w:rPr>
          <w:b/>
          <w:sz w:val="24"/>
          <w:szCs w:val="24"/>
        </w:rPr>
      </w:pPr>
    </w:p>
    <w:p w:rsidR="001A4E98" w:rsidRPr="00804E9B" w:rsidRDefault="001A4E98" w:rsidP="00804E9B">
      <w:pPr>
        <w:ind w:left="180" w:firstLine="180"/>
        <w:rPr>
          <w:b/>
          <w:sz w:val="24"/>
          <w:szCs w:val="24"/>
        </w:rPr>
      </w:pPr>
    </w:p>
    <w:sectPr w:rsidR="001A4E98" w:rsidRPr="00804E9B" w:rsidSect="001845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6C72"/>
    <w:rsid w:val="00106B03"/>
    <w:rsid w:val="0018454C"/>
    <w:rsid w:val="00193883"/>
    <w:rsid w:val="001A4E98"/>
    <w:rsid w:val="004623AA"/>
    <w:rsid w:val="0056084E"/>
    <w:rsid w:val="006F6E7F"/>
    <w:rsid w:val="00724F0E"/>
    <w:rsid w:val="00804E9B"/>
    <w:rsid w:val="008B2C98"/>
    <w:rsid w:val="008E5217"/>
    <w:rsid w:val="00A93FAA"/>
    <w:rsid w:val="00B03733"/>
    <w:rsid w:val="00B6092A"/>
    <w:rsid w:val="00BB77A5"/>
    <w:rsid w:val="00C14FEA"/>
    <w:rsid w:val="00C34B53"/>
    <w:rsid w:val="00CA647D"/>
    <w:rsid w:val="00D86C72"/>
    <w:rsid w:val="00E34593"/>
    <w:rsid w:val="00E45F1A"/>
    <w:rsid w:val="00E83060"/>
    <w:rsid w:val="00EF76A8"/>
    <w:rsid w:val="00FD2F76"/>
    <w:rsid w:val="00FD6FC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54C"/>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B77A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77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1E3419ED461D4F93F3EF84AABF4690" ma:contentTypeVersion="11" ma:contentTypeDescription="Create a new document." ma:contentTypeScope="" ma:versionID="e25376910c1a520cb64fcab968246930">
  <xsd:schema xmlns:xsd="http://www.w3.org/2001/XMLSchema" xmlns:xs="http://www.w3.org/2001/XMLSchema" xmlns:p="http://schemas.microsoft.com/office/2006/metadata/properties" xmlns:ns2="a58df785-9696-4fb3-852f-490bb0124867" xmlns:ns3="7594a126-ae48-49d2-9c44-dde507913f0f" targetNamespace="http://schemas.microsoft.com/office/2006/metadata/properties" ma:root="true" ma:fieldsID="e3391a6ae753c70055930f6a8fe847c5" ns2:_="" ns3:_="">
    <xsd:import namespace="a58df785-9696-4fb3-852f-490bb0124867"/>
    <xsd:import namespace="7594a126-ae48-49d2-9c44-dde507913f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df785-9696-4fb3-852f-490bb012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94a126-ae48-49d2-9c44-dde507913f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969FED-10D2-4E35-8602-9200CB7332B4}"/>
</file>

<file path=customXml/itemProps2.xml><?xml version="1.0" encoding="utf-8"?>
<ds:datastoreItem xmlns:ds="http://schemas.openxmlformats.org/officeDocument/2006/customXml" ds:itemID="{C89B57EA-F656-4EFB-812E-12798F53EF7E}"/>
</file>

<file path=customXml/itemProps3.xml><?xml version="1.0" encoding="utf-8"?>
<ds:datastoreItem xmlns:ds="http://schemas.openxmlformats.org/officeDocument/2006/customXml" ds:itemID="{80D89C93-E9A3-4F4C-AC30-5DA00B896199}"/>
</file>

<file path=docProps/app.xml><?xml version="1.0" encoding="utf-8"?>
<Properties xmlns="http://schemas.openxmlformats.org/officeDocument/2006/extended-properties" xmlns:vt="http://schemas.openxmlformats.org/officeDocument/2006/docPropsVTypes">
  <Template>Normal_Wordconv.dotm</Template>
  <TotalTime>1</TotalTime>
  <Pages>4</Pages>
  <Words>1232</Words>
  <Characters>7027</Characters>
  <Application>Microsoft Office Outlook</Application>
  <DocSecurity>0</DocSecurity>
  <Lines>0</Lines>
  <Paragraphs>0</Paragraphs>
  <ScaleCrop>false</ScaleCrop>
  <Company>ulster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POLICY</dc:title>
  <dc:subject/>
  <dc:creator>Gerie Romano</dc:creator>
  <cp:keywords/>
  <dc:description/>
  <cp:lastModifiedBy>lcla</cp:lastModifiedBy>
  <cp:revision>2</cp:revision>
  <cp:lastPrinted>2014-06-27T18:07:00Z</cp:lastPrinted>
  <dcterms:created xsi:type="dcterms:W3CDTF">2014-06-27T18:26:00Z</dcterms:created>
  <dcterms:modified xsi:type="dcterms:W3CDTF">2014-06-27T18:26:00Z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0x010100951E3419ED461D4F93F3EF84AABF4690</vt:lpwstr>
  </property>
</Properties>
</file>